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620" w:rsidRPr="003A6620" w:rsidRDefault="003A6620" w:rsidP="003A66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8839701"/>
      <w:bookmarkStart w:id="1" w:name="_Toc84499260"/>
      <w:r w:rsidRPr="003A66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bookmarkEnd w:id="0"/>
      <w:bookmarkEnd w:id="1"/>
      <w:r w:rsidRPr="003A66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</w:t>
      </w:r>
    </w:p>
    <w:p w:rsidR="003A6620" w:rsidRPr="003A6620" w:rsidRDefault="003A6620" w:rsidP="003A66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ПООП-П  специальности </w:t>
      </w:r>
      <w:r w:rsidRPr="003A66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A6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54.02.04 «РЕСТАВРАЦИЯ»</w:t>
      </w:r>
    </w:p>
    <w:p w:rsidR="00E921A3" w:rsidRDefault="00E921A3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0E1" w:rsidRDefault="00DF40E1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0E1" w:rsidRDefault="00DF40E1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0E1" w:rsidRPr="003A6620" w:rsidRDefault="00DF40E1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E921A3" w:rsidRPr="003A6620" w:rsidTr="00F91D61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1A3" w:rsidRPr="003A6620" w:rsidRDefault="00DF40E1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ДИСЦИПЛИНЫ</w:t>
            </w:r>
          </w:p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1A3" w:rsidRPr="003A6620" w:rsidTr="00DF40E1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left w:val="nil"/>
            </w:tcBorders>
            <w:vAlign w:val="center"/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E921A3" w:rsidRPr="003A6620" w:rsidTr="00DF40E1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21A3" w:rsidRPr="003A6620" w:rsidRDefault="00E921A3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E921A3" w:rsidRPr="003A6620" w:rsidTr="005751F6">
        <w:trPr>
          <w:trHeight w:val="77"/>
        </w:trPr>
        <w:tc>
          <w:tcPr>
            <w:tcW w:w="1674" w:type="dxa"/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</w:tcPr>
          <w:p w:rsidR="00E921A3" w:rsidRPr="003A6620" w:rsidRDefault="00E921A3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F6" w:rsidRPr="003A6620" w:rsidTr="005751F6">
        <w:trPr>
          <w:trHeight w:val="488"/>
        </w:trPr>
        <w:tc>
          <w:tcPr>
            <w:tcW w:w="2977" w:type="dxa"/>
            <w:gridSpan w:val="2"/>
            <w:vAlign w:val="bottom"/>
          </w:tcPr>
          <w:p w:rsidR="005751F6" w:rsidRPr="003A6620" w:rsidRDefault="005751F6" w:rsidP="003A6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:rsidR="005751F6" w:rsidRPr="003A6620" w:rsidRDefault="005751F6" w:rsidP="003A6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:rsidR="005751F6" w:rsidRPr="003A6620" w:rsidRDefault="005751F6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>54.02.0</w:t>
            </w:r>
            <w:r w:rsidR="00242C23" w:rsidRPr="003A6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C23" w:rsidRPr="003A6620">
              <w:rPr>
                <w:rFonts w:ascii="Times New Roman" w:hAnsi="Times New Roman" w:cs="Times New Roman"/>
                <w:sz w:val="24"/>
                <w:szCs w:val="24"/>
              </w:rPr>
              <w:t>Реставрация</w:t>
            </w:r>
          </w:p>
        </w:tc>
      </w:tr>
      <w:tr w:rsidR="005751F6" w:rsidRPr="003A6620" w:rsidTr="005751F6">
        <w:trPr>
          <w:trHeight w:val="488"/>
        </w:trPr>
        <w:tc>
          <w:tcPr>
            <w:tcW w:w="2977" w:type="dxa"/>
            <w:gridSpan w:val="2"/>
            <w:vAlign w:val="bottom"/>
          </w:tcPr>
          <w:p w:rsidR="005751F6" w:rsidRPr="003A6620" w:rsidRDefault="005751F6" w:rsidP="003A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1F6" w:rsidRPr="003A6620" w:rsidRDefault="00242C2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</w:t>
            </w:r>
          </w:p>
        </w:tc>
      </w:tr>
      <w:tr w:rsidR="00E921A3" w:rsidRPr="003A6620" w:rsidTr="005751F6">
        <w:trPr>
          <w:trHeight w:val="489"/>
        </w:trPr>
        <w:tc>
          <w:tcPr>
            <w:tcW w:w="2977" w:type="dxa"/>
            <w:gridSpan w:val="2"/>
            <w:vAlign w:val="bottom"/>
          </w:tcPr>
          <w:p w:rsidR="00E921A3" w:rsidRPr="003A6620" w:rsidRDefault="00E921A3" w:rsidP="003A6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21A3" w:rsidRPr="003A6620" w:rsidRDefault="00E921A3" w:rsidP="003A6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1A3" w:rsidRPr="003A6620" w:rsidRDefault="00E921A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</w:tbl>
    <w:p w:rsidR="00E921A3" w:rsidRPr="003A6620" w:rsidRDefault="00E921A3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964" w:rsidRPr="003A6620" w:rsidRDefault="00FA3964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94D8A"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51F6"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F4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BF1360" w:rsidRPr="003A6620" w:rsidRDefault="00BF1360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858" w:rsidRPr="003A6620" w:rsidRDefault="00AA6858" w:rsidP="003A662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620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F40E1" w:rsidRPr="00DF40E1" w:rsidRDefault="00DF40E1" w:rsidP="00DF40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Рабочая программа дисциплины составлена в соответствии с федеральным государственным образовательным стандартом среднего профессионального образования по специальности  </w:t>
      </w:r>
      <w:r w:rsidRPr="00DF40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54.02.04 Реставрация</w:t>
      </w:r>
      <w:r w:rsidRPr="00DF4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утверждённым приказом </w:t>
      </w:r>
    </w:p>
    <w:p w:rsidR="00DF40E1" w:rsidRPr="00DF40E1" w:rsidRDefault="00DF40E1" w:rsidP="00DF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образования и науки Российской Федерации от </w:t>
      </w:r>
      <w:r w:rsidRPr="00DF40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27.10.2014 г. № 1392 (ред.13.07.2021)</w:t>
      </w:r>
    </w:p>
    <w:p w:rsidR="00EE0FA9" w:rsidRPr="003A6620" w:rsidRDefault="00EE0FA9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A6620" w:rsidRDefault="00311275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A6620" w:rsidRDefault="00311275" w:rsidP="003A6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A6620" w:rsidRDefault="00311275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A6620" w:rsidRDefault="00BF1360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1F6" w:rsidRPr="003A6620" w:rsidRDefault="005751F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E41EC" w:rsidRPr="00F3624E" w:rsidRDefault="000E41EC" w:rsidP="000E41EC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СОДЕРЖАНИЕ</w:t>
      </w:r>
    </w:p>
    <w:p w:rsidR="000E41EC" w:rsidRPr="00F3624E" w:rsidRDefault="000E41EC" w:rsidP="000E41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E41EC" w:rsidRPr="00F3624E" w:rsidRDefault="000E41EC" w:rsidP="000E41EC">
      <w:pPr>
        <w:numPr>
          <w:ilvl w:val="0"/>
          <w:numId w:val="7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:rsidR="000E41EC" w:rsidRPr="00F3624E" w:rsidRDefault="000E41EC" w:rsidP="000E41EC">
      <w:pPr>
        <w:numPr>
          <w:ilvl w:val="0"/>
          <w:numId w:val="7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:rsidR="000E41EC" w:rsidRPr="00F3624E" w:rsidRDefault="000E41EC" w:rsidP="000E41EC">
      <w:pPr>
        <w:numPr>
          <w:ilvl w:val="0"/>
          <w:numId w:val="7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УСЛОВИЯ РЕАЛИЗАЦИИ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УЧЕБНОЙ ДИСЦИПЛИНЫ </w:t>
      </w:r>
    </w:p>
    <w:p w:rsidR="000E41EC" w:rsidRPr="00F3624E" w:rsidRDefault="000E41EC" w:rsidP="000E41EC">
      <w:pPr>
        <w:numPr>
          <w:ilvl w:val="0"/>
          <w:numId w:val="7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3A6620" w:rsidRDefault="006419E0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19A" w:rsidRPr="003A6620" w:rsidRDefault="0082519A" w:rsidP="003A66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Pr="003A6620" w:rsidRDefault="00120002" w:rsidP="003A66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</w:t>
      </w:r>
      <w:r w:rsidR="003273BA"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БЕЗОПАСНОСТЬ ЖИЗНЕДЕЯТЕЛЬНОСТИ</w:t>
      </w: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20002" w:rsidRPr="003A6620" w:rsidRDefault="00120002" w:rsidP="003A6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F5C" w:rsidRPr="003A6620" w:rsidRDefault="00120002" w:rsidP="00327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5751F6" w:rsidRPr="003A6620" w:rsidRDefault="005751F6" w:rsidP="00327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«Безопасность жизнедеятельности» является обязательной частью Общепрофессионального цикла ПООП-П в соответствии с ФГ</w:t>
      </w:r>
      <w:r w:rsidR="00242C23"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 СПО по специальности 54.02.04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42C23"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Реставрация»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0002" w:rsidRPr="003A6620" w:rsidRDefault="005751F6" w:rsidP="00327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="00D96E1D"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ОК10</w:t>
      </w:r>
    </w:p>
    <w:p w:rsidR="006D5537" w:rsidRPr="003A6620" w:rsidRDefault="006D5537" w:rsidP="00327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002" w:rsidRPr="003A6620" w:rsidRDefault="00120002" w:rsidP="003273B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120002" w:rsidRPr="003A6620" w:rsidRDefault="00120002" w:rsidP="003A662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p w:rsidR="00E51A06" w:rsidRPr="003A6620" w:rsidRDefault="00E51A06" w:rsidP="003A662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74" w:tblpY="103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4429"/>
        <w:gridCol w:w="3933"/>
      </w:tblGrid>
      <w:tr w:rsidR="00E51A06" w:rsidRPr="003A6620" w:rsidTr="00387FDA">
        <w:trPr>
          <w:trHeight w:val="20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06" w:rsidRPr="003A6620" w:rsidRDefault="00E51A06" w:rsidP="00387FD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A662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Код</w:t>
            </w:r>
          </w:p>
          <w:p w:rsidR="00E51A06" w:rsidRPr="003A6620" w:rsidRDefault="00E51A06" w:rsidP="00387FD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A662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proofErr w:type="gramStart"/>
            <w:r w:rsidRPr="003A662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,О</w:t>
            </w:r>
            <w:proofErr w:type="gramEnd"/>
            <w:r w:rsidRPr="003A662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06" w:rsidRPr="003A6620" w:rsidRDefault="00E51A06" w:rsidP="00387FDA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66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06" w:rsidRPr="003A6620" w:rsidRDefault="00E51A06" w:rsidP="00387FDA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66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E51A06" w:rsidRPr="003A6620" w:rsidTr="00387FDA">
        <w:trPr>
          <w:trHeight w:val="20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49" w:rsidRPr="003A6620" w:rsidRDefault="00D96E1D" w:rsidP="00387FD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1D" w:rsidRPr="003A6620" w:rsidRDefault="00D96E1D" w:rsidP="00387F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Умения: грамотно излагать свои мысли и оформлять документы по профессиональной тематике, проявлять толерантность в рабочем коллективе</w:t>
            </w:r>
          </w:p>
          <w:p w:rsidR="00D96E1D" w:rsidRPr="003A6620" w:rsidRDefault="00D96E1D" w:rsidP="00387F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участвовать в диалогах на знакомые общие и профессиональные темы;</w:t>
            </w:r>
          </w:p>
          <w:p w:rsidR="00E51A06" w:rsidRPr="003A6620" w:rsidRDefault="00D96E1D" w:rsidP="00387F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10.03</w:t>
            </w:r>
            <w:proofErr w:type="gram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необходимый минимум общеобразовательных знаний при выполнении профессиональных задач;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1D" w:rsidRPr="003A6620" w:rsidRDefault="00D96E1D" w:rsidP="00387F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Знания:   особенности социального и культурного контекста;</w:t>
            </w:r>
          </w:p>
          <w:p w:rsidR="009941F5" w:rsidRPr="003A6620" w:rsidRDefault="00D96E1D" w:rsidP="00387F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правила оформления документов и построения устных сообщений;</w:t>
            </w:r>
          </w:p>
        </w:tc>
      </w:tr>
    </w:tbl>
    <w:p w:rsidR="00E51A06" w:rsidRPr="003A6620" w:rsidRDefault="00E51A06" w:rsidP="003A662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A06" w:rsidRPr="003A6620" w:rsidRDefault="00E51A06" w:rsidP="003A662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002" w:rsidRPr="003A6620" w:rsidRDefault="00120002" w:rsidP="003A662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FDA" w:rsidRDefault="00387FD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120002" w:rsidP="003A66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D06C96" w:rsidRPr="003A6620" w:rsidRDefault="00D06C96" w:rsidP="003A66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002" w:rsidRDefault="00120002" w:rsidP="00D06C9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06C96" w:rsidRPr="003A6620" w:rsidRDefault="00D06C96" w:rsidP="003A662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EB39AC" w:rsidRPr="003A6620" w:rsidTr="005F4252">
        <w:trPr>
          <w:trHeight w:val="490"/>
        </w:trPr>
        <w:tc>
          <w:tcPr>
            <w:tcW w:w="368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B39AC" w:rsidRPr="003A6620" w:rsidTr="005F4252">
        <w:trPr>
          <w:trHeight w:val="490"/>
        </w:trPr>
        <w:tc>
          <w:tcPr>
            <w:tcW w:w="368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B39AC" w:rsidRPr="003A6620" w:rsidRDefault="00242C23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EB39AC" w:rsidRPr="003A6620" w:rsidTr="005F425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B39AC" w:rsidRPr="003A6620" w:rsidTr="005F4252">
        <w:trPr>
          <w:trHeight w:val="336"/>
        </w:trPr>
        <w:tc>
          <w:tcPr>
            <w:tcW w:w="5000" w:type="pct"/>
            <w:gridSpan w:val="2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EB39AC" w:rsidRPr="003A6620" w:rsidTr="005F4252">
        <w:trPr>
          <w:trHeight w:val="490"/>
        </w:trPr>
        <w:tc>
          <w:tcPr>
            <w:tcW w:w="368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B39AC" w:rsidRPr="003A6620" w:rsidRDefault="00242C23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EB39AC" w:rsidRPr="003A6620" w:rsidTr="005F4252">
        <w:trPr>
          <w:trHeight w:val="490"/>
        </w:trPr>
        <w:tc>
          <w:tcPr>
            <w:tcW w:w="368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315" w:type="pct"/>
            <w:vAlign w:val="center"/>
          </w:tcPr>
          <w:p w:rsidR="00EB39AC" w:rsidRPr="003A6620" w:rsidRDefault="00242C23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EB39AC" w:rsidRPr="003A6620" w:rsidTr="005F4252">
        <w:trPr>
          <w:trHeight w:val="267"/>
        </w:trPr>
        <w:tc>
          <w:tcPr>
            <w:tcW w:w="368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B39AC" w:rsidRPr="003A6620" w:rsidRDefault="00242C23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EB39AC" w:rsidRPr="003A6620" w:rsidTr="005F4252">
        <w:trPr>
          <w:trHeight w:val="331"/>
        </w:trPr>
        <w:tc>
          <w:tcPr>
            <w:tcW w:w="368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(контрольная работа)</w:t>
            </w:r>
          </w:p>
        </w:tc>
        <w:tc>
          <w:tcPr>
            <w:tcW w:w="1315" w:type="pct"/>
            <w:vAlign w:val="center"/>
          </w:tcPr>
          <w:p w:rsidR="00EB39AC" w:rsidRPr="003A6620" w:rsidRDefault="00EB39AC" w:rsidP="003A6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EB39AC" w:rsidRPr="003A6620" w:rsidRDefault="00EB39AC" w:rsidP="003A662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39AC" w:rsidRPr="003A6620" w:rsidRDefault="00EB39AC" w:rsidP="003A662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4E1" w:rsidRPr="003A6620" w:rsidRDefault="000274E1" w:rsidP="003A6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C96" w:rsidRDefault="00D06C9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120002" w:rsidP="00D06C9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</w:t>
      </w:r>
      <w:r w:rsidR="00406F6A"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 w:rsidR="00406F6A"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ирование </w:t>
      </w: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содержание учебной дисциплины </w:t>
      </w:r>
    </w:p>
    <w:p w:rsidR="00D06C96" w:rsidRPr="003A6620" w:rsidRDefault="00D06C96" w:rsidP="00D06C9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4"/>
        <w:gridCol w:w="78"/>
        <w:gridCol w:w="4048"/>
        <w:gridCol w:w="38"/>
        <w:gridCol w:w="1711"/>
        <w:gridCol w:w="903"/>
        <w:gridCol w:w="84"/>
        <w:gridCol w:w="915"/>
      </w:tblGrid>
      <w:tr w:rsidR="00D83E0F" w:rsidRPr="003A6620" w:rsidTr="00095943">
        <w:trPr>
          <w:trHeight w:val="20"/>
        </w:trPr>
        <w:tc>
          <w:tcPr>
            <w:tcW w:w="908" w:type="pct"/>
            <w:gridSpan w:val="2"/>
            <w:vAlign w:val="center"/>
          </w:tcPr>
          <w:p w:rsidR="00D83E0F" w:rsidRPr="003A6620" w:rsidRDefault="00D83E0F" w:rsidP="003A662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39" w:type="pct"/>
            <w:vAlign w:val="center"/>
          </w:tcPr>
          <w:p w:rsidR="00D83E0F" w:rsidRPr="003A6620" w:rsidRDefault="00D83E0F" w:rsidP="003A662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1" w:type="pct"/>
            <w:gridSpan w:val="2"/>
            <w:vAlign w:val="center"/>
          </w:tcPr>
          <w:p w:rsidR="00D83E0F" w:rsidRPr="003A6620" w:rsidRDefault="00D83E0F" w:rsidP="003A662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</w:t>
            </w:r>
            <w:proofErr w:type="spellEnd"/>
            <w:proofErr w:type="gramEnd"/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942" w:type="pct"/>
            <w:gridSpan w:val="3"/>
          </w:tcPr>
          <w:p w:rsidR="00D83E0F" w:rsidRPr="003A6620" w:rsidRDefault="00D83E0F" w:rsidP="003A662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83E0F" w:rsidRPr="003A6620" w:rsidTr="00095943">
        <w:trPr>
          <w:trHeight w:val="487"/>
        </w:trPr>
        <w:tc>
          <w:tcPr>
            <w:tcW w:w="908" w:type="pct"/>
            <w:gridSpan w:val="2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gridSpan w:val="2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Код ПК, </w:t>
            </w:r>
            <w:proofErr w:type="gramStart"/>
            <w:r w:rsidRPr="003A66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93" w:type="pct"/>
            <w:gridSpan w:val="2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>Код Н/У/</w:t>
            </w:r>
            <w:proofErr w:type="gramStart"/>
            <w:r w:rsidRPr="003A66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D83E0F" w:rsidRPr="003A6620" w:rsidTr="00095943">
        <w:trPr>
          <w:trHeight w:val="20"/>
        </w:trPr>
        <w:tc>
          <w:tcPr>
            <w:tcW w:w="908" w:type="pct"/>
            <w:gridSpan w:val="2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pct"/>
            <w:gridSpan w:val="2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2" w:type="pct"/>
            <w:gridSpan w:val="3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83E0F" w:rsidRPr="003A6620" w:rsidTr="00095943">
        <w:trPr>
          <w:trHeight w:val="333"/>
        </w:trPr>
        <w:tc>
          <w:tcPr>
            <w:tcW w:w="908" w:type="pct"/>
            <w:gridSpan w:val="2"/>
            <w:vMerge w:val="restar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11" w:type="pct"/>
            <w:gridSpan w:val="2"/>
            <w:vAlign w:val="center"/>
          </w:tcPr>
          <w:p w:rsidR="00D83E0F" w:rsidRPr="003A6620" w:rsidRDefault="009941F5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  <w:gridSpan w:val="2"/>
            <w:vMerge w:val="restart"/>
          </w:tcPr>
          <w:p w:rsidR="00D83E0F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51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9941F5" w:rsidRPr="003A6620" w:rsidRDefault="00095943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1110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человека и среды обитания. Опасности и их источники. Роль и содержание БЖД.</w:t>
            </w:r>
          </w:p>
        </w:tc>
        <w:tc>
          <w:tcPr>
            <w:tcW w:w="911" w:type="pct"/>
            <w:gridSpan w:val="2"/>
            <w:vAlign w:val="center"/>
          </w:tcPr>
          <w:p w:rsidR="00D83E0F" w:rsidRPr="003A6620" w:rsidRDefault="00242C23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20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  <w:shd w:val="clear" w:color="auto" w:fill="auto"/>
          </w:tcPr>
          <w:p w:rsidR="00D83E0F" w:rsidRPr="003A6620" w:rsidRDefault="00D83E0F" w:rsidP="003A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D83E0F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315"/>
        </w:trPr>
        <w:tc>
          <w:tcPr>
            <w:tcW w:w="908" w:type="pct"/>
            <w:gridSpan w:val="2"/>
            <w:vMerge w:val="restar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Тема.2 Чрезвычайные ситуации</w:t>
            </w: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11" w:type="pct"/>
            <w:gridSpan w:val="2"/>
            <w:vAlign w:val="center"/>
          </w:tcPr>
          <w:p w:rsidR="00D83E0F" w:rsidRPr="003A6620" w:rsidRDefault="002E3CF2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1305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ЧС природного и техногенного характера. Источники их возникновения. Классификация ЧС. Стихийные явления и бедствия, экологические катастрофы.</w:t>
            </w: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 Чрезвычайные ситуации военного времени. Современные средства поражения и способы защиты от их поражающих факторов.</w:t>
            </w: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 Организационные основы по защите населения от ЧС мирного и военного времени. Прогнозирование чрезвычайных ситуаций.</w:t>
            </w: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</w:t>
            </w: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и режимы функционирования РСЧС. Структура, задачи и степени готовности ГО.</w:t>
            </w: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 Организация защиты населения от ЧС мирного и военного времени. Основные принципы и способы защиты. Оповещение населения в ЧС.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242C2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540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  <w:shd w:val="clear" w:color="auto" w:fill="auto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F6553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47C0F"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841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 Изучение устройства и правил использования первичных средств пожаротушения.            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1126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2  Определение потребностей в первичных средствах пожаротушения на предприятии.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228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3 Работа с методиками прогнозирования ЧС на РОО.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795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4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методиками прогнозирования ЧС на ХОО.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224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  <w:shd w:val="clear" w:color="auto" w:fill="auto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5 Подбор противогаза, проверка его исправности, сборка и укладка.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2E3CF2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3A6620" w:rsidTr="00095943">
        <w:trPr>
          <w:trHeight w:val="525"/>
        </w:trPr>
        <w:tc>
          <w:tcPr>
            <w:tcW w:w="908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9" w:type="pct"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6 Подготовка документов для проведения исследования по обеспечению устойчивости функционирования организации в условиях чрезвычайных ситуациях. Текущий контроль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</w:tcPr>
          <w:p w:rsidR="00D83E0F" w:rsidRPr="003A6620" w:rsidRDefault="002E3CF2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" w:type="pct"/>
            <w:gridSpan w:val="2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D83E0F" w:rsidRPr="003A6620" w:rsidRDefault="00D83E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5943" w:rsidRPr="003A6620" w:rsidTr="00095943">
        <w:trPr>
          <w:trHeight w:val="342"/>
        </w:trPr>
        <w:tc>
          <w:tcPr>
            <w:tcW w:w="870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Инженерная защита.</w:t>
            </w:r>
          </w:p>
        </w:tc>
        <w:tc>
          <w:tcPr>
            <w:tcW w:w="2296" w:type="pct"/>
            <w:gridSpan w:val="3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89" w:type="pct"/>
            <w:vAlign w:val="center"/>
          </w:tcPr>
          <w:p w:rsidR="00095943" w:rsidRPr="003A6620" w:rsidRDefault="00095943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gridSpan w:val="2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55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1365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использования ЗС ГО. Эвакуация населения в безопасные районы. Обеспечение СИЗ и порядок их применения</w:t>
            </w:r>
          </w:p>
        </w:tc>
        <w:tc>
          <w:tcPr>
            <w:tcW w:w="889" w:type="pct"/>
            <w:vAlign w:val="center"/>
          </w:tcPr>
          <w:p w:rsidR="000073E1" w:rsidRPr="003A6620" w:rsidRDefault="00242C23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0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shd w:val="clear" w:color="auto" w:fill="auto"/>
          </w:tcPr>
          <w:p w:rsidR="000073E1" w:rsidRPr="003A6620" w:rsidRDefault="000073E1" w:rsidP="003A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0" w:type="pct"/>
            <w:gridSpan w:val="2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</w:tr>
      <w:tr w:rsidR="00095943" w:rsidRPr="003A6620" w:rsidTr="00095943">
        <w:trPr>
          <w:trHeight w:val="225"/>
        </w:trPr>
        <w:tc>
          <w:tcPr>
            <w:tcW w:w="870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Тема.4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Оборона государства</w:t>
            </w:r>
          </w:p>
        </w:tc>
        <w:tc>
          <w:tcPr>
            <w:tcW w:w="2296" w:type="pct"/>
            <w:gridSpan w:val="3"/>
            <w:shd w:val="clear" w:color="auto" w:fill="auto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" w:type="pct"/>
            <w:gridSpan w:val="2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55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1659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shd w:val="clear" w:color="auto" w:fill="auto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4.1 Обеспечение устойчивости функционирования объектов экономики. Основы противодействия терроризму. Планирование мероприятий по предупреждению террористических актов в организации.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 Основы обороны государства. Военная доктрина РФ. Пути совершенствования обороноспособности страны.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242C2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151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shd w:val="clear" w:color="auto" w:fill="auto"/>
          </w:tcPr>
          <w:p w:rsidR="000073E1" w:rsidRPr="003A6620" w:rsidRDefault="00242C2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</w:t>
            </w:r>
            <w:r w:rsidR="000073E1"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практических занятий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  <w:gridSpan w:val="2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783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7 разработка плана действий по конкретной ситуации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89" w:type="pct"/>
            <w:vAlign w:val="center"/>
          </w:tcPr>
          <w:p w:rsidR="000073E1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5943" w:rsidRPr="003A6620" w:rsidTr="00095943">
        <w:trPr>
          <w:trHeight w:val="236"/>
        </w:trPr>
        <w:tc>
          <w:tcPr>
            <w:tcW w:w="870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 Военная служба</w:t>
            </w:r>
          </w:p>
        </w:tc>
        <w:tc>
          <w:tcPr>
            <w:tcW w:w="2296" w:type="pct"/>
            <w:gridSpan w:val="3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89" w:type="pct"/>
            <w:vAlign w:val="center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gridSpan w:val="2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55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827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Военная служба - особый вид федеральной государственной службы. Вооруженные силы РФ - основа обороны Российской Федерации. Виды вооруженных сил. Рода войск, их предназначение. Функции и задачи ВС РФ. Другие войска их предназначение.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военно-патриотического воспитания. 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Боевые традиции и символы воинской чести Вооружённых Сил РФ.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Воинская обязанность. Порядок прохождения воинской службы по призыву и 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контракту. Социальная защищённость военнослужащих.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369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shd w:val="clear" w:color="auto" w:fill="auto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0" w:type="pct"/>
            <w:gridSpan w:val="2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5943" w:rsidRPr="003A6620" w:rsidTr="00095943">
        <w:trPr>
          <w:trHeight w:val="20"/>
        </w:trPr>
        <w:tc>
          <w:tcPr>
            <w:tcW w:w="870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</w:t>
            </w: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Основы медицинских знаний</w:t>
            </w:r>
          </w:p>
        </w:tc>
        <w:tc>
          <w:tcPr>
            <w:tcW w:w="2296" w:type="pct"/>
            <w:gridSpan w:val="3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89" w:type="pct"/>
            <w:vAlign w:val="center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0" w:type="pct"/>
            <w:gridSpan w:val="2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455" w:type="pct"/>
            <w:vMerge w:val="restart"/>
          </w:tcPr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10.01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10.02</w:t>
            </w: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943" w:rsidRPr="003A6620" w:rsidRDefault="0009594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81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Основы медицинских знаний и здорового образа жизни. 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жизни, как необходимое условие сохранения и укрепления здоровья человека и общества. Факторы, определяющие здоровье. Вредные </w:t>
            </w:r>
            <w:proofErr w:type="gram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ривычки</w:t>
            </w:r>
            <w:proofErr w:type="spellEnd"/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Правовые основы оказания первой помощи пострадавшим. Мероприятия первой помощи при травмах и поражениях. 6.3. Порядок проведения базового реанимационного комплекса при острых состояниях. 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базового реанимационного комплекса при острых</w:t>
            </w: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состояниях.</w:t>
            </w:r>
          </w:p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 Мероприятия первой помощи при переломах, вывихах и ушибах. Мероприятия первой помощи при кровотечениях.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242C23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21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shd w:val="clear" w:color="auto" w:fill="auto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47C0F"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  <w:gridSpan w:val="2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shd w:val="clear" w:color="auto" w:fill="D9D9D9" w:themeFill="background1" w:themeFillShade="D9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192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8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базового реанимационного комплекса при острых</w:t>
            </w: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22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9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искусственного дыхания «рот в рот» и «рот в нос».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163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10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непрямого массажа сердца.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81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11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оказания первой помощи при острых состояниях. Проведение базового реанимационного комплекса в соответствии с рекомендациями ВОЗ.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36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12 </w:t>
            </w: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первой помощи при переломах, вывихах и ушибах. </w:t>
            </w: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первой помощи при кровотечениях.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3A6620" w:rsidTr="00095943">
        <w:trPr>
          <w:trHeight w:val="227"/>
        </w:trPr>
        <w:tc>
          <w:tcPr>
            <w:tcW w:w="870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pct"/>
            <w:gridSpan w:val="2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</w:tcPr>
          <w:p w:rsidR="000073E1" w:rsidRPr="003A6620" w:rsidRDefault="000073E1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7C0F" w:rsidRPr="003A6620" w:rsidTr="00095943">
        <w:trPr>
          <w:trHeight w:val="227"/>
        </w:trPr>
        <w:tc>
          <w:tcPr>
            <w:tcW w:w="870" w:type="pct"/>
            <w:vMerge/>
          </w:tcPr>
          <w:p w:rsidR="00247C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247C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47C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 на тему: Мероприятия первой помощи при переломах, вывихах и ушибах.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47C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gridSpan w:val="2"/>
          </w:tcPr>
          <w:p w:rsidR="00247C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</w:tcPr>
          <w:p w:rsidR="00247C0F" w:rsidRPr="003A6620" w:rsidRDefault="00247C0F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68AE" w:rsidRPr="003A6620" w:rsidTr="00095943">
        <w:trPr>
          <w:trHeight w:val="147"/>
        </w:trPr>
        <w:tc>
          <w:tcPr>
            <w:tcW w:w="870" w:type="pct"/>
            <w:vMerge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pct"/>
            <w:gridSpan w:val="3"/>
            <w:vAlign w:val="bottom"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– </w:t>
            </w:r>
            <w:r w:rsidR="002E3CF2"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3A6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pct"/>
            <w:gridSpan w:val="3"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68AE" w:rsidRPr="003A6620" w:rsidTr="00095943">
        <w:trPr>
          <w:trHeight w:val="20"/>
        </w:trPr>
        <w:tc>
          <w:tcPr>
            <w:tcW w:w="3166" w:type="pct"/>
            <w:gridSpan w:val="4"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89" w:type="pct"/>
            <w:vAlign w:val="center"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5" w:type="pct"/>
            <w:gridSpan w:val="3"/>
          </w:tcPr>
          <w:p w:rsidR="008468AE" w:rsidRPr="003A6620" w:rsidRDefault="008468AE" w:rsidP="003A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A0001" w:rsidRDefault="00FA0001" w:rsidP="003A66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0001" w:rsidRDefault="00FA000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20002" w:rsidRPr="003A6620" w:rsidRDefault="00120002" w:rsidP="00FA0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FA0001" w:rsidRDefault="00FA0001" w:rsidP="003A66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002" w:rsidRPr="003A6620" w:rsidRDefault="00120002" w:rsidP="00FA000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0311C" w:rsidRPr="003A6620" w:rsidRDefault="001F5ED7" w:rsidP="00FA0001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</w:t>
      </w:r>
      <w:r w:rsidR="0050311C" w:rsidRPr="003A66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абинет </w:t>
      </w:r>
      <w:r w:rsidR="0050311C" w:rsidRPr="003A66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«Безопасности жизнедеятельности»,</w:t>
      </w:r>
      <w:r w:rsidR="0050311C" w:rsidRPr="003A66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оснащенный оборудованием: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рабочее место преподавателя;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рабочие места по количеству </w:t>
      </w:r>
      <w:proofErr w:type="gram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обучающихся</w:t>
      </w:r>
      <w:proofErr w:type="gram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комплекты индивидуальных средств защиты;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робот-тренажёр для отработки навыков первой доврачебной помощи;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контрольно-измерительные приборы и приборы безопасности;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огнетушители порошковые (учебные);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огнетушители пенные (учебные);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огнетушители углекислотные (учебные);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устройство отработки прицеливания;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медицинская аптечка с техническими средствами обучения: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компьютер, оснащенный лицензионными программами </w:t>
      </w:r>
      <w:proofErr w:type="spell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Microsoft</w:t>
      </w:r>
      <w:proofErr w:type="spell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Windows</w:t>
      </w:r>
      <w:proofErr w:type="spell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10 </w:t>
      </w:r>
      <w:proofErr w:type="spell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Pro</w:t>
      </w:r>
      <w:proofErr w:type="spell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; </w:t>
      </w:r>
      <w:proofErr w:type="spell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Office</w:t>
      </w:r>
      <w:proofErr w:type="spell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Standart</w:t>
      </w:r>
      <w:proofErr w:type="spell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2016, с доступом к </w:t>
      </w:r>
      <w:proofErr w:type="spellStart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интернет-ресурсам</w:t>
      </w:r>
      <w:proofErr w:type="spellEnd"/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проектор;</w:t>
      </w:r>
    </w:p>
    <w:p w:rsidR="0050311C" w:rsidRPr="003A6620" w:rsidRDefault="0050311C" w:rsidP="00FA00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3A66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экран</w:t>
      </w:r>
    </w:p>
    <w:p w:rsidR="0050311C" w:rsidRPr="003A6620" w:rsidRDefault="0050311C" w:rsidP="003A66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002" w:rsidRPr="003A6620" w:rsidRDefault="00120002" w:rsidP="00FA00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20002" w:rsidRPr="003A6620" w:rsidRDefault="00120002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F5ED7" w:rsidRPr="003A6620" w:rsidRDefault="001F5ED7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Арустамов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Э.А. Безопасность жизнедеятельности: Учебник для студентов учреждений средних профессиональных образования / Э.А.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Арустамов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Косолапова, Н.А. </w:t>
      </w:r>
      <w:proofErr w:type="spellStart"/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Проко-пенко</w:t>
      </w:r>
      <w:proofErr w:type="spellEnd"/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Г.В. Гуськов. - М.: ИЦ Академия, 2015. - 176 c.</w:t>
      </w:r>
    </w:p>
    <w:p w:rsidR="00120002" w:rsidRPr="003A6620" w:rsidRDefault="00120002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A6620">
        <w:rPr>
          <w:rFonts w:ascii="Times New Roman" w:hAnsi="Times New Roman" w:cs="Times New Roman"/>
          <w:sz w:val="24"/>
          <w:szCs w:val="24"/>
        </w:rPr>
        <w:t xml:space="preserve"> 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Никифоров Л.Л. Безопасность жизнедеятельности / Л.Л. Никифоров, В.В.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Персиянов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2019. - 297 с. - ISBN 978-5-16-014043-8. - URL: https://ibooks.ru/bookshelf/360741/reading. - Текст: электронный. 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6620">
        <w:rPr>
          <w:rFonts w:ascii="Times New Roman" w:hAnsi="Times New Roman" w:cs="Times New Roman"/>
          <w:sz w:val="24"/>
          <w:szCs w:val="24"/>
        </w:rPr>
        <w:t xml:space="preserve"> 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Л. А. Муравей, Д. А. Кривошеин, Е. Н. Черемисина [и др.] ; под редакцией Л. А. Муравей. — 2-е изд. — Москва : ЮНИТИ-ДАНА, 2017. — 431 c. — ISBN 978-5-238-00352-8. — Текст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https://www.iprbookshop.ru/71175.html   — Режим доступа: для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A6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Приешкина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>, А. Н. Основы безопасности жизнедеятельности. Обеспечение здорового образа жизни и основы медицинских знаний</w:t>
      </w:r>
      <w:proofErr w:type="gramStart"/>
      <w:r w:rsidRPr="003A66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6620">
        <w:rPr>
          <w:rFonts w:ascii="Times New Roman" w:hAnsi="Times New Roman" w:cs="Times New Roman"/>
          <w:sz w:val="24"/>
          <w:szCs w:val="24"/>
        </w:rPr>
        <w:t xml:space="preserve"> учебное пособие для СПО / А. Н.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Приешкина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>. — Саратов</w:t>
      </w:r>
      <w:proofErr w:type="gramStart"/>
      <w:r w:rsidRPr="003A66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6620">
        <w:rPr>
          <w:rFonts w:ascii="Times New Roman" w:hAnsi="Times New Roman" w:cs="Times New Roman"/>
          <w:sz w:val="24"/>
          <w:szCs w:val="24"/>
        </w:rPr>
        <w:t xml:space="preserve"> Профобразование, 2020. — 92 c. — ISBN 978-5-4488-0740-4. — Текст</w:t>
      </w:r>
      <w:proofErr w:type="gramStart"/>
      <w:r w:rsidRPr="003A66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6620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http://www.iprbookshop.ru/92324.html  — Режим доступа: для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 xml:space="preserve">. пользователей.  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hAnsi="Times New Roman" w:cs="Times New Roman"/>
          <w:sz w:val="24"/>
          <w:szCs w:val="24"/>
        </w:rPr>
        <w:t>4. Безопасность жизнедеятельности</w:t>
      </w:r>
      <w:proofErr w:type="gramStart"/>
      <w:r w:rsidRPr="003A66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6620">
        <w:rPr>
          <w:rFonts w:ascii="Times New Roman" w:hAnsi="Times New Roman" w:cs="Times New Roman"/>
          <w:sz w:val="24"/>
          <w:szCs w:val="24"/>
        </w:rPr>
        <w:t xml:space="preserve"> учебное пособие для СПО / Г. В. Тягунов, А. А. Волкова, В. Г.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Шишкунов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 xml:space="preserve">, Е. Е.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Барышев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 xml:space="preserve"> ; под редакцией В. С.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Цепелева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>. — 2-е изд. — Саратов, Екатеринбург : Профобразование, Уральский федеральный университет, 2019. — 235 c. — ISBN 978-5-4488-0368-0, 978-5-7996-2790-4. — Текст</w:t>
      </w:r>
      <w:proofErr w:type="gramStart"/>
      <w:r w:rsidRPr="003A66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6620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http://www.iprbookshop.ru/87788.html. — Режим доступа: для </w:t>
      </w:r>
      <w:proofErr w:type="spellStart"/>
      <w:r w:rsidRPr="003A6620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3A6620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Соколов, А. Т. Безопасность жизнедеятельности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 Т. Соколов. — 3-е изд. — Москва, Саратов : Интернет-Университет Информационных Технологий (ИНТУИТ), Ай 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Пи Ар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Медиа, 2020. — 191 c. — ISBN 978-5-4497-0304-0. — Текст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http://www.iprbookshop.ru/89421.html  — Режим доступа: для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пользователей;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Pr="003A6620">
        <w:rPr>
          <w:rFonts w:ascii="Times New Roman" w:hAnsi="Times New Roman" w:cs="Times New Roman"/>
          <w:sz w:val="24"/>
          <w:szCs w:val="24"/>
        </w:rPr>
        <w:t xml:space="preserve"> 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Курбатов, В. А. Безопасность жизнедеятельности. Основы чрезвычайных ситуаций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В. А. Курбатов, Ю. С. Рысин, С. Л. Яблочников. — Саратов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121 c. — ISBN 978-5-4488-0820-3. — Текст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http://www.iprbookshop.ru/93574.html   — Режим доступа: для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Пользователей;</w:t>
      </w:r>
    </w:p>
    <w:p w:rsidR="0050311C" w:rsidRPr="003A6620" w:rsidRDefault="0050311C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3A6620">
        <w:rPr>
          <w:rFonts w:ascii="Times New Roman" w:hAnsi="Times New Roman" w:cs="Times New Roman"/>
          <w:sz w:val="24"/>
          <w:szCs w:val="24"/>
        </w:rPr>
        <w:t xml:space="preserve"> 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Зинченко, Т. В. Первая помощь пострадавшим при терактах, совершенных в местах массового скопления людей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Т. В. Зинченко ; под редакцией А. В. Макаров. — Железногорск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Сибирская пожарно-спасательная академия ГПС МЧС России, 2017. — 32 c. — ISBN 2227-8397. — Текст</w:t>
      </w:r>
      <w:proofErr w:type="gram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http://www.iprbookshop.ru/66922.html   — Режим доступа: для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:rsidR="00120002" w:rsidRPr="003A6620" w:rsidRDefault="00120002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  <w:r w:rsidRPr="003A66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 необходимости)</w:t>
      </w:r>
    </w:p>
    <w:p w:rsidR="0098675B" w:rsidRPr="003A6620" w:rsidRDefault="0098675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2304B"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http://www.mchs.gov.ru/ - Портал МЧС России</w:t>
      </w:r>
    </w:p>
    <w:p w:rsidR="0098675B" w:rsidRPr="003A6620" w:rsidRDefault="0098675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Сайт Академии гражданской защиты МЧС России:  [Электронный ресурс].  URL: www.amchs.ru </w:t>
      </w:r>
    </w:p>
    <w:p w:rsidR="0098675B" w:rsidRPr="003A6620" w:rsidRDefault="0098675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ФАУ «Информационный центр Общероссийской комплексной системы информирования и оповещения населения в местах массового пребывания людей»: [Электронный ресурс].  URL:  http://ic-oksion.ru/  </w:t>
      </w:r>
    </w:p>
    <w:p w:rsidR="0098675B" w:rsidRPr="003A6620" w:rsidRDefault="0098675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4.Сайт «Радиационная, химическая и биологическая защита»: [Электронный ресурс].  URL:  www.rhbz.ru </w:t>
      </w:r>
    </w:p>
    <w:p w:rsidR="0098675B" w:rsidRPr="003A6620" w:rsidRDefault="0098675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Сайт «Спасатель» Профессиональная подготовка спасателей: [Электронный ресурс].  URL:   </w:t>
      </w:r>
      <w:hyperlink r:id="rId9" w:history="1">
        <w:r w:rsidR="00A2304B" w:rsidRPr="003A6620">
          <w:rPr>
            <w:rStyle w:val="af3"/>
            <w:rFonts w:ascii="Times New Roman" w:eastAsia="Times New Roman" w:hAnsi="Times New Roman" w:cs="Times New Roman"/>
            <w:sz w:val="24"/>
            <w:szCs w:val="24"/>
            <w:lang w:eastAsia="ru-RU"/>
          </w:rPr>
          <w:t>http://sajt-spasatel.ru</w:t>
        </w:r>
      </w:hyperlink>
    </w:p>
    <w:p w:rsidR="00A2304B" w:rsidRPr="003A6620" w:rsidRDefault="00A2304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http://bzhde.ru - Энциклопедия безопасности жизнедеятельности </w:t>
      </w:r>
    </w:p>
    <w:p w:rsidR="00A2304B" w:rsidRPr="003A6620" w:rsidRDefault="00A2304B" w:rsidP="00FA0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http://www.magbvt.ru – Интернет журнал Безопасность в </w:t>
      </w:r>
      <w:proofErr w:type="spellStart"/>
      <w:r w:rsidRPr="003A66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</w:p>
    <w:p w:rsidR="00F7441E" w:rsidRPr="003A6620" w:rsidRDefault="00F7441E" w:rsidP="003A6620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0311C" w:rsidRPr="003A6620" w:rsidRDefault="0050311C" w:rsidP="003A6620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0001" w:rsidRDefault="00FA000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120002" w:rsidP="00FA0001">
      <w:pPr>
        <w:pStyle w:val="af4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FA0001" w:rsidRPr="003A6620" w:rsidRDefault="00FA0001" w:rsidP="00FA0001">
      <w:pPr>
        <w:pStyle w:val="af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F03616" w:rsidRPr="003A6620" w:rsidTr="005F4252">
        <w:tc>
          <w:tcPr>
            <w:tcW w:w="1750" w:type="pct"/>
          </w:tcPr>
          <w:p w:rsidR="00F03616" w:rsidRPr="003A6620" w:rsidRDefault="00F03616" w:rsidP="003A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:rsidR="00F03616" w:rsidRPr="003A6620" w:rsidRDefault="00F03616" w:rsidP="003A6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:rsidR="00F03616" w:rsidRPr="003A6620" w:rsidRDefault="00F03616" w:rsidP="003A6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03616" w:rsidRPr="003A6620" w:rsidTr="005F4252">
        <w:tc>
          <w:tcPr>
            <w:tcW w:w="1750" w:type="pct"/>
          </w:tcPr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 безопасном поведении человека в опасных и чрезвычайных ситуациях природного, техногенного и социального характера;</w:t>
            </w: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 здоровье и здоровом образе жизни;</w:t>
            </w: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 государственной системе защиты населения от опасных и чрезвычайных ситуаций;</w:t>
            </w:r>
          </w:p>
          <w:p w:rsidR="00F03616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предназначение, структуру, задачи гражданской обороны;</w:t>
            </w:r>
          </w:p>
        </w:tc>
        <w:tc>
          <w:tcPr>
            <w:tcW w:w="1507" w:type="pct"/>
          </w:tcPr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знание понятия устойчивости работы объектов экономики, при техногенных чрезвычайных ситуациях и стихийных явлениях;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факторов, определяющих устойчивость работы объектов;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путей и способов повышения устойчивости работы объектов;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знания о  мониторинге и прогнозировании развития событий и оценки последствий при ЧС и противодействии терроризму.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знание понятия гражданской обороны и принципов ее  организации, задач и основных мероприятий гражданской обороны;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знание признаков, определяющих опасность, вредных и опасных факторов производственной и бытовой среды, последствий опасностей в профессиональной деятельности и в быту, принципов снижения вероятности</w:t>
            </w:r>
          </w:p>
        </w:tc>
        <w:tc>
          <w:tcPr>
            <w:tcW w:w="1743" w:type="pct"/>
          </w:tcPr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выполнения практических работ. 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Тест.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опрос.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 опрос</w:t>
            </w:r>
            <w:proofErr w:type="gramStart"/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gramStart"/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работа)</w:t>
            </w:r>
          </w:p>
        </w:tc>
      </w:tr>
      <w:tr w:rsidR="00F03616" w:rsidRPr="003A6620" w:rsidTr="005F4252">
        <w:trPr>
          <w:trHeight w:val="896"/>
        </w:trPr>
        <w:tc>
          <w:tcPr>
            <w:tcW w:w="1750" w:type="pct"/>
          </w:tcPr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уметь: 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ситуации, опасные для жизни и здоровья;</w:t>
            </w: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действовать в чрезвычайных </w:t>
            </w: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ситуациях;</w:t>
            </w: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средства индивидуальной и коллективной защиты;</w:t>
            </w:r>
          </w:p>
          <w:p w:rsidR="00D96E1D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оказывать первую медицинскую помощь пострадавшим;</w:t>
            </w:r>
          </w:p>
          <w:p w:rsidR="00F03616" w:rsidRPr="003A6620" w:rsidRDefault="00D96E1D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способами защиты населения от чрезвычайных ситуаций природного и техногенного характера;</w:t>
            </w:r>
          </w:p>
        </w:tc>
        <w:tc>
          <w:tcPr>
            <w:tcW w:w="1507" w:type="pct"/>
          </w:tcPr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способен распознать потенциальные опасности, рационально организовать трудовой и производственный процесс;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демонстрирует умение использовать </w:t>
            </w: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индивидуальные средства защиты </w:t>
            </w:r>
            <w:proofErr w:type="gramStart"/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работающих</w:t>
            </w:r>
            <w:proofErr w:type="gramEnd"/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распознать сигналы оповещения населения и действовать по ним.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умеет распознавать сигналы оповещения населения об опасности и грамотно действовать по ним. 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умеет использовать средства индивидуальной и инженерной защиты, действовать при проведении эвакуационных мероприятий.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умеет распознавать: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признаки применения оружия массового поражения;  сигналы оповещения населения об опасности и грамотно действовать по ним. 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умеет грамотно выбирать средства пожаротушения при различных типах возгораний;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применять первичные средства пожаротушения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владеет стратегией поведения в конфликтных ситуациях, предупреждения и управления конфликтами, способами разрешения конфликтов</w:t>
            </w:r>
            <w:bookmarkStart w:id="2" w:name="_GoBack"/>
            <w:bookmarkEnd w:id="2"/>
          </w:p>
        </w:tc>
        <w:tc>
          <w:tcPr>
            <w:tcW w:w="1743" w:type="pct"/>
          </w:tcPr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опрос.</w:t>
            </w:r>
          </w:p>
          <w:p w:rsidR="00F03616" w:rsidRPr="003A6620" w:rsidRDefault="00F03616" w:rsidP="003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6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Контрольная работа</w:t>
            </w:r>
          </w:p>
        </w:tc>
      </w:tr>
    </w:tbl>
    <w:p w:rsidR="00F03616" w:rsidRPr="003A6620" w:rsidRDefault="00F0361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616" w:rsidRPr="003A6620" w:rsidRDefault="00F0361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616" w:rsidRPr="003A6620" w:rsidRDefault="00F03616" w:rsidP="003A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0D6" w:rsidRPr="003A6620" w:rsidRDefault="002520D6" w:rsidP="003A6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032" w:rsidRPr="003A6620" w:rsidRDefault="00225032" w:rsidP="003A662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002" w:rsidRPr="003A6620" w:rsidRDefault="00120002" w:rsidP="003A66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0C7" w:rsidRPr="003A6620" w:rsidRDefault="00F360C7" w:rsidP="003A6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60C7" w:rsidRPr="003A6620" w:rsidSect="003A6620">
      <w:footerReference w:type="even" r:id="rId10"/>
      <w:footerReference w:type="default" r:id="rId11"/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BEA" w:rsidRDefault="00EA1BEA" w:rsidP="00120002">
      <w:pPr>
        <w:spacing w:after="0" w:line="240" w:lineRule="auto"/>
      </w:pPr>
      <w:r>
        <w:separator/>
      </w:r>
    </w:p>
  </w:endnote>
  <w:endnote w:type="continuationSeparator" w:id="0">
    <w:p w:rsidR="00EA1BEA" w:rsidRDefault="00EA1BEA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BB2" w:rsidRDefault="009E4BB2" w:rsidP="000274E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4BB2" w:rsidRDefault="009E4BB2" w:rsidP="000274E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11C" w:rsidRDefault="00EA1BEA" w:rsidP="0050311C">
    <w:pPr>
      <w:pStyle w:val="a3"/>
      <w:pBdr>
        <w:top w:val="single" w:sz="4" w:space="1" w:color="auto"/>
      </w:pBdr>
    </w:pPr>
    <w:sdt>
      <w:sdtPr>
        <w:id w:val="809823607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0311C">
              <w:t xml:space="preserve">Страница </w:t>
            </w:r>
            <w:r w:rsidR="0050311C">
              <w:rPr>
                <w:b/>
                <w:bCs/>
                <w:sz w:val="24"/>
                <w:szCs w:val="24"/>
              </w:rPr>
              <w:fldChar w:fldCharType="begin"/>
            </w:r>
            <w:r w:rsidR="0050311C">
              <w:rPr>
                <w:b/>
                <w:bCs/>
              </w:rPr>
              <w:instrText>PAGE</w:instrText>
            </w:r>
            <w:r w:rsidR="0050311C">
              <w:rPr>
                <w:b/>
                <w:bCs/>
                <w:sz w:val="24"/>
                <w:szCs w:val="24"/>
              </w:rPr>
              <w:fldChar w:fldCharType="separate"/>
            </w:r>
            <w:r w:rsidR="00FA0001">
              <w:rPr>
                <w:b/>
                <w:bCs/>
                <w:noProof/>
              </w:rPr>
              <w:t>13</w:t>
            </w:r>
            <w:r w:rsidR="0050311C">
              <w:rPr>
                <w:b/>
                <w:bCs/>
                <w:sz w:val="24"/>
                <w:szCs w:val="24"/>
              </w:rPr>
              <w:fldChar w:fldCharType="end"/>
            </w:r>
            <w:r w:rsidR="0050311C">
              <w:t xml:space="preserve"> из </w:t>
            </w:r>
            <w:r w:rsidR="0050311C">
              <w:rPr>
                <w:b/>
                <w:bCs/>
                <w:sz w:val="24"/>
                <w:szCs w:val="24"/>
              </w:rPr>
              <w:fldChar w:fldCharType="begin"/>
            </w:r>
            <w:r w:rsidR="0050311C">
              <w:rPr>
                <w:b/>
                <w:bCs/>
              </w:rPr>
              <w:instrText>NUMPAGES</w:instrText>
            </w:r>
            <w:r w:rsidR="0050311C">
              <w:rPr>
                <w:b/>
                <w:bCs/>
                <w:sz w:val="24"/>
                <w:szCs w:val="24"/>
              </w:rPr>
              <w:fldChar w:fldCharType="separate"/>
            </w:r>
            <w:r w:rsidR="00FA0001">
              <w:rPr>
                <w:b/>
                <w:bCs/>
                <w:noProof/>
              </w:rPr>
              <w:t>13</w:t>
            </w:r>
            <w:r w:rsidR="0050311C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50311C" w:rsidRDefault="0050311C" w:rsidP="0050311C">
    <w:pPr>
      <w:pStyle w:val="a3"/>
    </w:pPr>
  </w:p>
  <w:p w:rsidR="0050311C" w:rsidRDefault="0050311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BEA" w:rsidRDefault="00EA1BEA" w:rsidP="00120002">
      <w:pPr>
        <w:spacing w:after="0" w:line="240" w:lineRule="auto"/>
      </w:pPr>
      <w:r>
        <w:separator/>
      </w:r>
    </w:p>
  </w:footnote>
  <w:footnote w:type="continuationSeparator" w:id="0">
    <w:p w:rsidR="00EA1BEA" w:rsidRDefault="00EA1BEA" w:rsidP="0012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1F6" w:rsidRDefault="005751F6" w:rsidP="00AA6858">
    <w:pPr>
      <w:pStyle w:val="aa"/>
      <w:jc w:val="center"/>
      <w:rPr>
        <w:rFonts w:ascii="Arial" w:eastAsia="Times New Roman" w:hAnsi="Arial" w:cs="Arial"/>
        <w:b/>
        <w:sz w:val="21"/>
        <w:szCs w:val="21"/>
        <w:lang w:eastAsia="ru-RU"/>
      </w:rPr>
    </w:pPr>
  </w:p>
  <w:p w:rsidR="009E4BB2" w:rsidRDefault="009E4BB2" w:rsidP="00AA685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DA9169B"/>
    <w:multiLevelType w:val="hybridMultilevel"/>
    <w:tmpl w:val="B4FA83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C35AE"/>
    <w:multiLevelType w:val="multilevel"/>
    <w:tmpl w:val="3EEAF3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125BE0"/>
    <w:multiLevelType w:val="multilevel"/>
    <w:tmpl w:val="D0BA23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AD3076"/>
    <w:multiLevelType w:val="hybridMultilevel"/>
    <w:tmpl w:val="83665F3A"/>
    <w:lvl w:ilvl="0" w:tplc="258E21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BB"/>
    <w:rsid w:val="0000234B"/>
    <w:rsid w:val="000073E1"/>
    <w:rsid w:val="000274E1"/>
    <w:rsid w:val="00047D3B"/>
    <w:rsid w:val="00095943"/>
    <w:rsid w:val="000C47B6"/>
    <w:rsid w:val="000D77E8"/>
    <w:rsid w:val="000E41EC"/>
    <w:rsid w:val="000E67AB"/>
    <w:rsid w:val="000F0890"/>
    <w:rsid w:val="00120002"/>
    <w:rsid w:val="00121D49"/>
    <w:rsid w:val="001300E5"/>
    <w:rsid w:val="001553EC"/>
    <w:rsid w:val="00182A25"/>
    <w:rsid w:val="001910B6"/>
    <w:rsid w:val="001B4D46"/>
    <w:rsid w:val="001F5ED7"/>
    <w:rsid w:val="00212B34"/>
    <w:rsid w:val="00225032"/>
    <w:rsid w:val="00225BE6"/>
    <w:rsid w:val="00242C23"/>
    <w:rsid w:val="002476BB"/>
    <w:rsid w:val="00247C0F"/>
    <w:rsid w:val="002520D6"/>
    <w:rsid w:val="00291693"/>
    <w:rsid w:val="002A7E24"/>
    <w:rsid w:val="002D0141"/>
    <w:rsid w:val="002E138E"/>
    <w:rsid w:val="002E3CF2"/>
    <w:rsid w:val="002F03AD"/>
    <w:rsid w:val="00301600"/>
    <w:rsid w:val="00311275"/>
    <w:rsid w:val="0031494D"/>
    <w:rsid w:val="003273BA"/>
    <w:rsid w:val="0033652D"/>
    <w:rsid w:val="003661F4"/>
    <w:rsid w:val="0037113F"/>
    <w:rsid w:val="00385C6A"/>
    <w:rsid w:val="00387FDA"/>
    <w:rsid w:val="00397D02"/>
    <w:rsid w:val="003A6620"/>
    <w:rsid w:val="003A6705"/>
    <w:rsid w:val="003B351A"/>
    <w:rsid w:val="003C1BBD"/>
    <w:rsid w:val="00406F6A"/>
    <w:rsid w:val="00432F49"/>
    <w:rsid w:val="00440505"/>
    <w:rsid w:val="004D2069"/>
    <w:rsid w:val="0050311C"/>
    <w:rsid w:val="005751F6"/>
    <w:rsid w:val="005948D0"/>
    <w:rsid w:val="005B646B"/>
    <w:rsid w:val="00600B71"/>
    <w:rsid w:val="006419E0"/>
    <w:rsid w:val="0065422C"/>
    <w:rsid w:val="006828B6"/>
    <w:rsid w:val="00685B87"/>
    <w:rsid w:val="006A6CD0"/>
    <w:rsid w:val="006B35F3"/>
    <w:rsid w:val="006D0EAC"/>
    <w:rsid w:val="006D5537"/>
    <w:rsid w:val="006F5CA4"/>
    <w:rsid w:val="00731C05"/>
    <w:rsid w:val="00762F96"/>
    <w:rsid w:val="007671A1"/>
    <w:rsid w:val="007D7F5C"/>
    <w:rsid w:val="00817924"/>
    <w:rsid w:val="0082519A"/>
    <w:rsid w:val="00827A28"/>
    <w:rsid w:val="008468AE"/>
    <w:rsid w:val="00850A62"/>
    <w:rsid w:val="00851574"/>
    <w:rsid w:val="008A2C64"/>
    <w:rsid w:val="008B0839"/>
    <w:rsid w:val="008C245D"/>
    <w:rsid w:val="008D0E8A"/>
    <w:rsid w:val="008E0503"/>
    <w:rsid w:val="00911927"/>
    <w:rsid w:val="00912F72"/>
    <w:rsid w:val="009615DA"/>
    <w:rsid w:val="0098675B"/>
    <w:rsid w:val="00991BF8"/>
    <w:rsid w:val="009941F5"/>
    <w:rsid w:val="009B0AB5"/>
    <w:rsid w:val="009B5696"/>
    <w:rsid w:val="009C4C83"/>
    <w:rsid w:val="009D07AC"/>
    <w:rsid w:val="009D42C4"/>
    <w:rsid w:val="009E4BB2"/>
    <w:rsid w:val="00A14ACB"/>
    <w:rsid w:val="00A2304B"/>
    <w:rsid w:val="00A441FB"/>
    <w:rsid w:val="00A9567F"/>
    <w:rsid w:val="00AA2966"/>
    <w:rsid w:val="00AA6858"/>
    <w:rsid w:val="00AE7CD0"/>
    <w:rsid w:val="00AF3DBE"/>
    <w:rsid w:val="00B00DF6"/>
    <w:rsid w:val="00B03F48"/>
    <w:rsid w:val="00B1413D"/>
    <w:rsid w:val="00B60596"/>
    <w:rsid w:val="00BB0906"/>
    <w:rsid w:val="00BB2D25"/>
    <w:rsid w:val="00BC41C5"/>
    <w:rsid w:val="00BF1360"/>
    <w:rsid w:val="00C0041A"/>
    <w:rsid w:val="00C01775"/>
    <w:rsid w:val="00C15AC5"/>
    <w:rsid w:val="00C26B52"/>
    <w:rsid w:val="00C34091"/>
    <w:rsid w:val="00CC552A"/>
    <w:rsid w:val="00CF6D4F"/>
    <w:rsid w:val="00CF75E7"/>
    <w:rsid w:val="00D00E3A"/>
    <w:rsid w:val="00D06C96"/>
    <w:rsid w:val="00D466BF"/>
    <w:rsid w:val="00D83E0F"/>
    <w:rsid w:val="00D94D8A"/>
    <w:rsid w:val="00D96E1D"/>
    <w:rsid w:val="00DF40E1"/>
    <w:rsid w:val="00DF5FAC"/>
    <w:rsid w:val="00E1472F"/>
    <w:rsid w:val="00E51A06"/>
    <w:rsid w:val="00E70FF0"/>
    <w:rsid w:val="00E921A3"/>
    <w:rsid w:val="00EA1BEA"/>
    <w:rsid w:val="00EA2916"/>
    <w:rsid w:val="00EB39AC"/>
    <w:rsid w:val="00EE0FA9"/>
    <w:rsid w:val="00F03616"/>
    <w:rsid w:val="00F360C7"/>
    <w:rsid w:val="00F524BE"/>
    <w:rsid w:val="00F567ED"/>
    <w:rsid w:val="00F6553F"/>
    <w:rsid w:val="00F7441E"/>
    <w:rsid w:val="00F765A9"/>
    <w:rsid w:val="00F91D61"/>
    <w:rsid w:val="00FA0001"/>
    <w:rsid w:val="00FA3964"/>
    <w:rsid w:val="00FA495F"/>
    <w:rsid w:val="00FC4404"/>
    <w:rsid w:val="00FD1A68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af">
    <w:name w:val="СВЕЛ таб/спис"/>
    <w:basedOn w:val="a"/>
    <w:link w:val="af0"/>
    <w:rsid w:val="0068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ВЕЛ таб/спис Знак"/>
    <w:link w:val="af"/>
    <w:locked/>
    <w:rsid w:val="00682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СВЕЛ тектс"/>
    <w:basedOn w:val="a"/>
    <w:link w:val="af2"/>
    <w:uiPriority w:val="99"/>
    <w:rsid w:val="00C26B52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f2">
    <w:name w:val="СВЕЛ тектс Знак"/>
    <w:link w:val="af1"/>
    <w:uiPriority w:val="99"/>
    <w:locked/>
    <w:rsid w:val="00C26B52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Bodytext611pt">
    <w:name w:val="Body text (6) + 11 pt"/>
    <w:aliases w:val="Not Italic1"/>
    <w:uiPriority w:val="99"/>
    <w:rsid w:val="00C26B52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styleId="af3">
    <w:name w:val="Hyperlink"/>
    <w:basedOn w:val="a0"/>
    <w:uiPriority w:val="99"/>
    <w:unhideWhenUsed/>
    <w:rsid w:val="00A2304B"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rsid w:val="00F744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af">
    <w:name w:val="СВЕЛ таб/спис"/>
    <w:basedOn w:val="a"/>
    <w:link w:val="af0"/>
    <w:rsid w:val="0068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ВЕЛ таб/спис Знак"/>
    <w:link w:val="af"/>
    <w:locked/>
    <w:rsid w:val="00682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СВЕЛ тектс"/>
    <w:basedOn w:val="a"/>
    <w:link w:val="af2"/>
    <w:uiPriority w:val="99"/>
    <w:rsid w:val="00C26B52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f2">
    <w:name w:val="СВЕЛ тектс Знак"/>
    <w:link w:val="af1"/>
    <w:uiPriority w:val="99"/>
    <w:locked/>
    <w:rsid w:val="00C26B52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Bodytext611pt">
    <w:name w:val="Body text (6) + 11 pt"/>
    <w:aliases w:val="Not Italic1"/>
    <w:uiPriority w:val="99"/>
    <w:rsid w:val="00C26B52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styleId="af3">
    <w:name w:val="Hyperlink"/>
    <w:basedOn w:val="a0"/>
    <w:uiPriority w:val="99"/>
    <w:unhideWhenUsed/>
    <w:rsid w:val="00A2304B"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rsid w:val="00F74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ajt-spasate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006C-4A74-4805-9689-FD3625E5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2022-01-12T09:22:00Z</cp:lastPrinted>
  <dcterms:created xsi:type="dcterms:W3CDTF">2022-10-07T15:17:00Z</dcterms:created>
  <dcterms:modified xsi:type="dcterms:W3CDTF">2022-10-07T15:17:00Z</dcterms:modified>
</cp:coreProperties>
</file>